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F6" w:rsidRPr="001300F6" w:rsidRDefault="00CF2AA4" w:rsidP="00E6291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300F6">
        <w:rPr>
          <w:b/>
          <w:sz w:val="32"/>
          <w:szCs w:val="32"/>
        </w:rPr>
        <w:t>E</w:t>
      </w:r>
      <w:r w:rsidR="00524F39" w:rsidRPr="001300F6">
        <w:rPr>
          <w:b/>
          <w:sz w:val="32"/>
          <w:szCs w:val="32"/>
        </w:rPr>
        <w:t>arly Intervention in Psychosis</w:t>
      </w:r>
      <w:r w:rsidR="00E409B7" w:rsidRPr="001300F6">
        <w:rPr>
          <w:b/>
          <w:sz w:val="32"/>
          <w:szCs w:val="32"/>
        </w:rPr>
        <w:t xml:space="preserve"> </w:t>
      </w:r>
      <w:r w:rsidR="001A0E41" w:rsidRPr="001300F6">
        <w:rPr>
          <w:b/>
          <w:sz w:val="32"/>
          <w:szCs w:val="32"/>
        </w:rPr>
        <w:t>Referral</w:t>
      </w:r>
      <w:r w:rsidR="00B212FE" w:rsidRPr="001300F6">
        <w:rPr>
          <w:b/>
          <w:sz w:val="32"/>
          <w:szCs w:val="32"/>
        </w:rPr>
        <w:t xml:space="preserve"> Form</w:t>
      </w:r>
    </w:p>
    <w:p w:rsidR="001A0E41" w:rsidRDefault="001A0E41" w:rsidP="00E62917">
      <w:pPr>
        <w:spacing w:after="0" w:line="240" w:lineRule="auto"/>
        <w:jc w:val="center"/>
        <w:rPr>
          <w:sz w:val="32"/>
          <w:szCs w:val="32"/>
        </w:rPr>
      </w:pPr>
      <w:r w:rsidRPr="001A0E41">
        <w:rPr>
          <w:sz w:val="32"/>
          <w:szCs w:val="32"/>
        </w:rPr>
        <w:t xml:space="preserve"> </w:t>
      </w:r>
    </w:p>
    <w:p w:rsidR="001300F6" w:rsidRDefault="001300F6" w:rsidP="009F3D22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Please note: </w:t>
      </w:r>
      <w:r w:rsidRPr="007D599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EIT service only works with people experiencing a suspected </w:t>
      </w:r>
      <w:r w:rsidR="009A780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  <w:t>F</w:t>
      </w:r>
      <w:r w:rsidRPr="00A313B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  <w:t>irst</w:t>
      </w:r>
      <w:r w:rsidRPr="007D599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episode psychosis</w:t>
      </w:r>
      <w:r w:rsidR="009F3D2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, </w:t>
      </w:r>
      <w:r w:rsidR="009F3D22" w:rsidRP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if the client has been diagnosed or treated previously for psychosis please refer to CAMHS for children and to CMHT for those who have reached their 18</w:t>
      </w:r>
      <w:r w:rsidR="009F3D22" w:rsidRPr="009F3D22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th</w:t>
      </w:r>
      <w:r w:rsidR="009F3D22" w:rsidRP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birthday. </w:t>
      </w:r>
    </w:p>
    <w:p w:rsidR="007B1D61" w:rsidRPr="009F3D22" w:rsidRDefault="00962410" w:rsidP="007B1D61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</w:t>
      </w:r>
      <w:r w:rsidR="007B1D61" w:rsidRP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he team will accept referrals with </w:t>
      </w:r>
      <w:r w:rsid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evidence of </w:t>
      </w:r>
      <w:r w:rsidR="007704A3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a combination of </w:t>
      </w:r>
      <w:r w:rsidR="007B1D61" w:rsidRP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symptoms which will </w:t>
      </w:r>
      <w:r w:rsid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be </w:t>
      </w:r>
      <w:r w:rsidR="007B1D61" w:rsidRPr="009F3D22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primarily positive however may also include negative symptoms. Please see below for a checklist of symptoms indicative of psychosis. </w:t>
      </w:r>
    </w:p>
    <w:p w:rsidR="007B1D61" w:rsidRDefault="007B1D61" w:rsidP="007B1D61">
      <w:pPr>
        <w:rPr>
          <w:rFonts w:ascii="Arial" w:eastAsia="Times New Roman" w:hAnsi="Arial" w:cs="Arial"/>
          <w:color w:val="7030A0"/>
          <w:sz w:val="20"/>
          <w:szCs w:val="20"/>
          <w:lang w:eastAsia="en-GB"/>
        </w:rPr>
      </w:pPr>
    </w:p>
    <w:p w:rsidR="00D3438D" w:rsidRPr="007B1D61" w:rsidRDefault="00D3438D" w:rsidP="007B1D61">
      <w:pPr>
        <w:rPr>
          <w:rFonts w:ascii="Arial" w:eastAsia="Times New Roman" w:hAnsi="Arial" w:cs="Arial"/>
          <w:color w:val="7030A0"/>
          <w:sz w:val="20"/>
          <w:szCs w:val="20"/>
          <w:lang w:eastAsia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992"/>
        <w:gridCol w:w="1001"/>
        <w:gridCol w:w="688"/>
        <w:gridCol w:w="197"/>
        <w:gridCol w:w="2883"/>
        <w:gridCol w:w="3275"/>
      </w:tblGrid>
      <w:tr w:rsidR="00F361A9" w:rsidTr="00E62917">
        <w:trPr>
          <w:jc w:val="center"/>
        </w:trPr>
        <w:tc>
          <w:tcPr>
            <w:tcW w:w="1242" w:type="dxa"/>
            <w:vAlign w:val="center"/>
          </w:tcPr>
          <w:p w:rsidR="00F361A9" w:rsidRPr="00F241D0" w:rsidRDefault="00F361A9" w:rsidP="00494566">
            <w:pPr>
              <w:rPr>
                <w:b/>
              </w:rPr>
            </w:pPr>
            <w:r w:rsidRPr="00F241D0">
              <w:rPr>
                <w:b/>
              </w:rPr>
              <w:t>Mr/Mrs/Ms/Miss</w:t>
            </w:r>
          </w:p>
        </w:tc>
        <w:tc>
          <w:tcPr>
            <w:tcW w:w="3020" w:type="dxa"/>
            <w:gridSpan w:val="5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F361A9" w:rsidP="00494566">
            <w:pPr>
              <w:rPr>
                <w:b/>
              </w:rPr>
            </w:pPr>
            <w:r w:rsidRPr="00F241D0">
              <w:rPr>
                <w:b/>
              </w:rPr>
              <w:t>Date of Birth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Align w:val="center"/>
          </w:tcPr>
          <w:p w:rsidR="00F361A9" w:rsidRPr="00F241D0" w:rsidRDefault="00F361A9" w:rsidP="00F361A9">
            <w:pPr>
              <w:rPr>
                <w:b/>
              </w:rPr>
            </w:pPr>
            <w:r w:rsidRPr="00F241D0">
              <w:rPr>
                <w:b/>
              </w:rPr>
              <w:t>Surname</w:t>
            </w:r>
          </w:p>
        </w:tc>
        <w:tc>
          <w:tcPr>
            <w:tcW w:w="3020" w:type="dxa"/>
            <w:gridSpan w:val="5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F361A9" w:rsidP="00494566">
            <w:pPr>
              <w:rPr>
                <w:b/>
              </w:rPr>
            </w:pPr>
            <w:r w:rsidRPr="00F241D0">
              <w:rPr>
                <w:b/>
              </w:rPr>
              <w:t>Forename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Merge w:val="restart"/>
            <w:vAlign w:val="center"/>
          </w:tcPr>
          <w:p w:rsidR="00F361A9" w:rsidRPr="00F241D0" w:rsidRDefault="00F361A9" w:rsidP="00F361A9">
            <w:pPr>
              <w:rPr>
                <w:b/>
              </w:rPr>
            </w:pPr>
            <w:r w:rsidRPr="00F241D0">
              <w:rPr>
                <w:b/>
              </w:rPr>
              <w:t>Address</w:t>
            </w:r>
          </w:p>
        </w:tc>
        <w:tc>
          <w:tcPr>
            <w:tcW w:w="3020" w:type="dxa"/>
            <w:gridSpan w:val="5"/>
            <w:vMerge w:val="restart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524F39" w:rsidP="00494566">
            <w:pPr>
              <w:spacing w:before="120" w:after="120"/>
              <w:rPr>
                <w:b/>
              </w:rPr>
            </w:pPr>
            <w:r>
              <w:rPr>
                <w:b/>
              </w:rPr>
              <w:t>Preferred Name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Merge/>
          </w:tcPr>
          <w:p w:rsidR="00F361A9" w:rsidRPr="00F241D0" w:rsidRDefault="00F361A9" w:rsidP="00F361A9">
            <w:pPr>
              <w:rPr>
                <w:b/>
              </w:rPr>
            </w:pPr>
          </w:p>
        </w:tc>
        <w:tc>
          <w:tcPr>
            <w:tcW w:w="3020" w:type="dxa"/>
            <w:gridSpan w:val="5"/>
            <w:vMerge/>
          </w:tcPr>
          <w:p w:rsidR="00F361A9" w:rsidRDefault="00F361A9" w:rsidP="00F361A9"/>
        </w:tc>
        <w:tc>
          <w:tcPr>
            <w:tcW w:w="2883" w:type="dxa"/>
            <w:vAlign w:val="center"/>
          </w:tcPr>
          <w:p w:rsidR="00F361A9" w:rsidRPr="00F241D0" w:rsidRDefault="00524F39" w:rsidP="00494566">
            <w:pPr>
              <w:spacing w:before="120" w:after="120"/>
              <w:rPr>
                <w:b/>
              </w:rPr>
            </w:pPr>
            <w:r w:rsidRPr="00F241D0">
              <w:rPr>
                <w:b/>
              </w:rPr>
              <w:t>Male/Female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Align w:val="center"/>
          </w:tcPr>
          <w:p w:rsidR="00F361A9" w:rsidRPr="00F241D0" w:rsidRDefault="00F361A9" w:rsidP="00F361A9">
            <w:pPr>
              <w:rPr>
                <w:b/>
              </w:rPr>
            </w:pPr>
            <w:r w:rsidRPr="00F241D0">
              <w:rPr>
                <w:b/>
              </w:rPr>
              <w:t>Post Code</w:t>
            </w:r>
          </w:p>
        </w:tc>
        <w:tc>
          <w:tcPr>
            <w:tcW w:w="3020" w:type="dxa"/>
            <w:gridSpan w:val="5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524F39" w:rsidP="00CF2AA4">
            <w:pPr>
              <w:rPr>
                <w:b/>
              </w:rPr>
            </w:pPr>
            <w:r w:rsidRPr="00F241D0">
              <w:rPr>
                <w:b/>
              </w:rPr>
              <w:t>NHS</w:t>
            </w:r>
            <w:r w:rsidR="00CF2AA4">
              <w:rPr>
                <w:b/>
              </w:rPr>
              <w:t xml:space="preserve"> </w:t>
            </w:r>
            <w:r w:rsidRPr="00F241D0">
              <w:rPr>
                <w:b/>
              </w:rPr>
              <w:t xml:space="preserve"> Number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524F39" w:rsidTr="00E62917">
        <w:trPr>
          <w:jc w:val="center"/>
        </w:trPr>
        <w:tc>
          <w:tcPr>
            <w:tcW w:w="1242" w:type="dxa"/>
            <w:vAlign w:val="center"/>
          </w:tcPr>
          <w:p w:rsidR="00524F39" w:rsidRPr="00F241D0" w:rsidRDefault="00524F39" w:rsidP="00F361A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20" w:type="dxa"/>
            <w:gridSpan w:val="5"/>
          </w:tcPr>
          <w:p w:rsidR="00524F39" w:rsidRDefault="00524F3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524F39" w:rsidRPr="00F241D0" w:rsidRDefault="00524F39" w:rsidP="00494566">
            <w:pPr>
              <w:rPr>
                <w:b/>
              </w:rPr>
            </w:pPr>
            <w:r w:rsidRPr="00F241D0">
              <w:rPr>
                <w:b/>
              </w:rPr>
              <w:t>Mobile Telephone</w:t>
            </w:r>
          </w:p>
        </w:tc>
        <w:tc>
          <w:tcPr>
            <w:tcW w:w="3275" w:type="dxa"/>
          </w:tcPr>
          <w:p w:rsidR="00524F39" w:rsidRDefault="00524F39" w:rsidP="00F361A9"/>
        </w:tc>
      </w:tr>
      <w:tr w:rsidR="00494566" w:rsidTr="00E62917">
        <w:trPr>
          <w:jc w:val="center"/>
        </w:trPr>
        <w:tc>
          <w:tcPr>
            <w:tcW w:w="1242" w:type="dxa"/>
            <w:vAlign w:val="center"/>
          </w:tcPr>
          <w:p w:rsidR="00494566" w:rsidRPr="00F241D0" w:rsidRDefault="00494566" w:rsidP="00F361A9">
            <w:pPr>
              <w:rPr>
                <w:b/>
              </w:rPr>
            </w:pPr>
            <w:r w:rsidRPr="00F241D0">
              <w:rPr>
                <w:b/>
              </w:rPr>
              <w:t>Home Telephone</w:t>
            </w:r>
          </w:p>
        </w:tc>
        <w:tc>
          <w:tcPr>
            <w:tcW w:w="3020" w:type="dxa"/>
            <w:gridSpan w:val="5"/>
          </w:tcPr>
          <w:p w:rsidR="00494566" w:rsidRDefault="00494566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524F39" w:rsidRDefault="00524F39" w:rsidP="00524F39">
            <w:pPr>
              <w:rPr>
                <w:b/>
              </w:rPr>
            </w:pPr>
            <w:r>
              <w:rPr>
                <w:b/>
              </w:rPr>
              <w:t xml:space="preserve">Preferred Contact </w:t>
            </w:r>
          </w:p>
          <w:p w:rsidR="00494566" w:rsidRPr="00F241D0" w:rsidRDefault="00524F39" w:rsidP="00524F39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275" w:type="dxa"/>
          </w:tcPr>
          <w:p w:rsidR="00494566" w:rsidRDefault="00494566" w:rsidP="00F361A9"/>
        </w:tc>
      </w:tr>
      <w:tr w:rsidR="000E7012" w:rsidTr="00E62917">
        <w:trPr>
          <w:jc w:val="center"/>
        </w:trPr>
        <w:tc>
          <w:tcPr>
            <w:tcW w:w="1242" w:type="dxa"/>
            <w:vAlign w:val="center"/>
          </w:tcPr>
          <w:p w:rsidR="000E7012" w:rsidRPr="000E7012" w:rsidRDefault="000E7012" w:rsidP="00F361A9">
            <w:pPr>
              <w:rPr>
                <w:b/>
                <w:color w:val="ED21B3"/>
              </w:rPr>
            </w:pPr>
            <w:r w:rsidRPr="00E62917">
              <w:rPr>
                <w:b/>
              </w:rPr>
              <w:t>Next of Kin</w:t>
            </w:r>
          </w:p>
        </w:tc>
        <w:tc>
          <w:tcPr>
            <w:tcW w:w="3020" w:type="dxa"/>
            <w:gridSpan w:val="5"/>
          </w:tcPr>
          <w:p w:rsidR="000E7012" w:rsidRDefault="000E7012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0E7012" w:rsidRPr="00F241D0" w:rsidRDefault="00524F39" w:rsidP="00494566">
            <w:pPr>
              <w:rPr>
                <w:b/>
              </w:rPr>
            </w:pPr>
            <w:r w:rsidRPr="00F241D0">
              <w:rPr>
                <w:b/>
              </w:rPr>
              <w:t>Marital Status</w:t>
            </w:r>
          </w:p>
        </w:tc>
        <w:tc>
          <w:tcPr>
            <w:tcW w:w="3275" w:type="dxa"/>
          </w:tcPr>
          <w:p w:rsidR="000E7012" w:rsidRDefault="000E7012" w:rsidP="00F361A9"/>
        </w:tc>
      </w:tr>
      <w:tr w:rsidR="00B212FE" w:rsidTr="00E62917">
        <w:trPr>
          <w:jc w:val="center"/>
        </w:trPr>
        <w:tc>
          <w:tcPr>
            <w:tcW w:w="1242" w:type="dxa"/>
            <w:vAlign w:val="center"/>
          </w:tcPr>
          <w:p w:rsidR="00B212FE" w:rsidRPr="00F241D0" w:rsidRDefault="00524F39" w:rsidP="00F361A9">
            <w:pPr>
              <w:rPr>
                <w:b/>
              </w:rPr>
            </w:pPr>
            <w:r w:rsidRPr="00F241D0">
              <w:rPr>
                <w:b/>
              </w:rPr>
              <w:t>Ethnicity</w:t>
            </w:r>
          </w:p>
        </w:tc>
        <w:tc>
          <w:tcPr>
            <w:tcW w:w="3020" w:type="dxa"/>
            <w:gridSpan w:val="5"/>
          </w:tcPr>
          <w:p w:rsidR="00B212FE" w:rsidRDefault="00B212FE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B212FE" w:rsidRDefault="00B212FE" w:rsidP="00B212FE">
            <w:pPr>
              <w:rPr>
                <w:b/>
              </w:rPr>
            </w:pPr>
          </w:p>
        </w:tc>
        <w:tc>
          <w:tcPr>
            <w:tcW w:w="3275" w:type="dxa"/>
            <w:vAlign w:val="center"/>
          </w:tcPr>
          <w:p w:rsidR="00B212FE" w:rsidRPr="00F241D0" w:rsidRDefault="00B212FE" w:rsidP="00B212FE">
            <w:pPr>
              <w:rPr>
                <w:b/>
              </w:rPr>
            </w:pPr>
          </w:p>
        </w:tc>
      </w:tr>
      <w:tr w:rsidR="00960748" w:rsidTr="00E62917">
        <w:trPr>
          <w:jc w:val="center"/>
        </w:trPr>
        <w:tc>
          <w:tcPr>
            <w:tcW w:w="10420" w:type="dxa"/>
            <w:gridSpan w:val="8"/>
            <w:vAlign w:val="center"/>
          </w:tcPr>
          <w:p w:rsidR="000E7012" w:rsidRPr="009F3D22" w:rsidRDefault="00960748" w:rsidP="00960748">
            <w:pPr>
              <w:spacing w:before="120" w:after="120"/>
              <w:rPr>
                <w:color w:val="FF0000"/>
              </w:rPr>
            </w:pPr>
            <w:r w:rsidRPr="00F241D0">
              <w:rPr>
                <w:b/>
              </w:rPr>
              <w:t>Has this person conse</w:t>
            </w:r>
            <w:r w:rsidR="000E7012">
              <w:rPr>
                <w:b/>
              </w:rPr>
              <w:t>nted to this referral?    YES/NO</w:t>
            </w:r>
            <w:r w:rsidR="009F3D22">
              <w:rPr>
                <w:b/>
              </w:rPr>
              <w:t xml:space="preserve"> </w:t>
            </w:r>
            <w:r w:rsidR="009F3D22">
              <w:rPr>
                <w:color w:val="FF0000"/>
              </w:rPr>
              <w:t xml:space="preserve">(Delete as </w:t>
            </w:r>
            <w:proofErr w:type="spellStart"/>
            <w:r w:rsidR="009F3D22">
              <w:rPr>
                <w:color w:val="FF0000"/>
              </w:rPr>
              <w:t>approapiate</w:t>
            </w:r>
            <w:proofErr w:type="spellEnd"/>
            <w:r w:rsidR="009F3D22">
              <w:rPr>
                <w:color w:val="FF0000"/>
              </w:rPr>
              <w:t>)</w:t>
            </w:r>
          </w:p>
          <w:p w:rsidR="004438BE" w:rsidRDefault="004438BE" w:rsidP="004438BE">
            <w:pPr>
              <w:spacing w:before="120" w:after="120"/>
              <w:rPr>
                <w:b/>
              </w:rPr>
            </w:pPr>
            <w:r>
              <w:rPr>
                <w:b/>
              </w:rPr>
              <w:t>If the person is under 18 years of age:</w:t>
            </w:r>
          </w:p>
          <w:p w:rsidR="004438BE" w:rsidRDefault="004438BE" w:rsidP="004438B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>
              <w:rPr>
                <w:b/>
              </w:rPr>
              <w:t>I</w:t>
            </w:r>
            <w:r w:rsidRPr="004438BE">
              <w:rPr>
                <w:b/>
              </w:rPr>
              <w:t xml:space="preserve">s the parent/guardian aware YES/NO </w:t>
            </w:r>
          </w:p>
          <w:p w:rsidR="004438BE" w:rsidRPr="004438BE" w:rsidRDefault="004438BE" w:rsidP="004438B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4438BE">
              <w:rPr>
                <w:b/>
              </w:rPr>
              <w:t xml:space="preserve">Are they </w:t>
            </w:r>
            <w:proofErr w:type="spellStart"/>
            <w:r w:rsidRPr="004438BE">
              <w:rPr>
                <w:b/>
              </w:rPr>
              <w:t>Gillick</w:t>
            </w:r>
            <w:proofErr w:type="spellEnd"/>
            <w:r w:rsidRPr="004438BE">
              <w:rPr>
                <w:b/>
              </w:rPr>
              <w:t xml:space="preserve"> Competent YES/NO</w:t>
            </w:r>
          </w:p>
        </w:tc>
      </w:tr>
      <w:tr w:rsidR="00960748" w:rsidTr="00524F39">
        <w:trPr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60748" w:rsidRPr="00B212FE" w:rsidRDefault="00960748" w:rsidP="00524F39">
            <w:pPr>
              <w:spacing w:before="120" w:after="120"/>
              <w:rPr>
                <w:b/>
              </w:rPr>
            </w:pPr>
            <w:r>
              <w:rPr>
                <w:b/>
              </w:rPr>
              <w:t>GP Name</w:t>
            </w:r>
            <w:r w:rsidR="00E2531E">
              <w:rPr>
                <w:b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960748" w:rsidRDefault="00960748" w:rsidP="00F361A9">
            <w:pPr>
              <w:spacing w:before="120" w:after="120"/>
            </w:pP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  <w:vAlign w:val="center"/>
          </w:tcPr>
          <w:p w:rsidR="00960748" w:rsidRPr="00F241D0" w:rsidRDefault="00524F39" w:rsidP="00960748">
            <w:pPr>
              <w:spacing w:before="120" w:after="120"/>
              <w:rPr>
                <w:b/>
              </w:rPr>
            </w:pPr>
            <w:r>
              <w:rPr>
                <w:b/>
              </w:rPr>
              <w:t>GP Surgery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60748" w:rsidRDefault="00960748" w:rsidP="00F361A9"/>
          <w:p w:rsidR="00960748" w:rsidRDefault="00960748" w:rsidP="00F361A9"/>
          <w:p w:rsidR="00960748" w:rsidRDefault="00960748" w:rsidP="00F361A9"/>
          <w:p w:rsidR="00960748" w:rsidRDefault="00960748" w:rsidP="00F361A9"/>
        </w:tc>
      </w:tr>
      <w:tr w:rsidR="00960748" w:rsidTr="00E409B7">
        <w:tblPrEx>
          <w:jc w:val="left"/>
        </w:tblPrEx>
        <w:tc>
          <w:tcPr>
            <w:tcW w:w="1384" w:type="dxa"/>
            <w:gridSpan w:val="2"/>
          </w:tcPr>
          <w:p w:rsidR="00960748" w:rsidRDefault="00960748" w:rsidP="00147421">
            <w:pPr>
              <w:spacing w:before="120" w:after="120"/>
              <w:rPr>
                <w:b/>
              </w:rPr>
            </w:pPr>
            <w:r w:rsidRPr="00147421">
              <w:rPr>
                <w:b/>
              </w:rPr>
              <w:t>Referral Source</w:t>
            </w:r>
            <w:r w:rsidR="007D5993">
              <w:rPr>
                <w:b/>
              </w:rPr>
              <w:t xml:space="preserve"> and contact details</w:t>
            </w:r>
            <w:r w:rsidR="000663E2">
              <w:rPr>
                <w:b/>
              </w:rPr>
              <w:t>:</w:t>
            </w:r>
          </w:p>
          <w:p w:rsidR="000663E2" w:rsidRPr="00147421" w:rsidRDefault="000663E2" w:rsidP="00147421">
            <w:pPr>
              <w:spacing w:before="120" w:after="120"/>
              <w:rPr>
                <w:b/>
              </w:rPr>
            </w:pPr>
            <w:r>
              <w:rPr>
                <w:b/>
              </w:rPr>
              <w:t>Referral date:</w:t>
            </w:r>
          </w:p>
        </w:tc>
        <w:tc>
          <w:tcPr>
            <w:tcW w:w="2681" w:type="dxa"/>
            <w:gridSpan w:val="3"/>
          </w:tcPr>
          <w:p w:rsidR="00960748" w:rsidRDefault="00960748" w:rsidP="00F361A9"/>
          <w:p w:rsidR="007443F6" w:rsidRDefault="007443F6" w:rsidP="00F361A9"/>
        </w:tc>
        <w:tc>
          <w:tcPr>
            <w:tcW w:w="3080" w:type="dxa"/>
            <w:gridSpan w:val="2"/>
          </w:tcPr>
          <w:p w:rsidR="007D5993" w:rsidRDefault="00524F39" w:rsidP="00524F3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*if GP referral please also complete Part B of this form </w:t>
            </w:r>
          </w:p>
          <w:p w:rsidR="007D5993" w:rsidRDefault="007D5993" w:rsidP="00524F39">
            <w:pPr>
              <w:spacing w:before="120" w:after="120"/>
              <w:rPr>
                <w:b/>
              </w:rPr>
            </w:pPr>
          </w:p>
          <w:p w:rsidR="00960748" w:rsidRPr="00054370" w:rsidRDefault="007D5993" w:rsidP="00524F39">
            <w:pPr>
              <w:spacing w:before="120" w:after="120"/>
              <w:rPr>
                <w:b/>
              </w:rPr>
            </w:pPr>
            <w:r>
              <w:rPr>
                <w:b/>
              </w:rPr>
              <w:t>GP Patient Profile included</w:t>
            </w:r>
          </w:p>
        </w:tc>
        <w:tc>
          <w:tcPr>
            <w:tcW w:w="3275" w:type="dxa"/>
          </w:tcPr>
          <w:p w:rsidR="007D5993" w:rsidRDefault="007D5993" w:rsidP="00E409B7">
            <w:pPr>
              <w:spacing w:before="120" w:after="120"/>
            </w:pPr>
          </w:p>
          <w:p w:rsidR="007D5993" w:rsidRDefault="007D5993" w:rsidP="00E409B7">
            <w:pPr>
              <w:spacing w:before="120" w:after="120"/>
            </w:pPr>
          </w:p>
          <w:p w:rsidR="007D5993" w:rsidRDefault="007D5993" w:rsidP="00E409B7">
            <w:pPr>
              <w:spacing w:before="120" w:after="120"/>
            </w:pPr>
          </w:p>
          <w:p w:rsidR="009F3D22" w:rsidRDefault="007D5993" w:rsidP="00E409B7">
            <w:pPr>
              <w:spacing w:before="120" w:after="120"/>
            </w:pPr>
            <w:r>
              <w:sym w:font="Wingdings" w:char="F06F"/>
            </w:r>
            <w:r>
              <w:t xml:space="preserve">     </w:t>
            </w:r>
          </w:p>
          <w:p w:rsidR="009F3D22" w:rsidRDefault="009F3D22" w:rsidP="00E409B7">
            <w:pPr>
              <w:spacing w:before="120" w:after="120"/>
            </w:pPr>
          </w:p>
          <w:p w:rsidR="00E409B7" w:rsidRPr="00E409B7" w:rsidRDefault="007D5993" w:rsidP="00E409B7">
            <w:pPr>
              <w:spacing w:before="120" w:after="120"/>
              <w:rPr>
                <w:sz w:val="18"/>
                <w:szCs w:val="18"/>
              </w:rPr>
            </w:pPr>
            <w:r>
              <w:t xml:space="preserve">       </w:t>
            </w:r>
          </w:p>
        </w:tc>
      </w:tr>
      <w:tr w:rsidR="00960748" w:rsidTr="00E409B7">
        <w:tblPrEx>
          <w:jc w:val="left"/>
        </w:tblPrEx>
        <w:tc>
          <w:tcPr>
            <w:tcW w:w="1384" w:type="dxa"/>
            <w:gridSpan w:val="2"/>
          </w:tcPr>
          <w:p w:rsidR="00960748" w:rsidRPr="00147421" w:rsidRDefault="00A313BD" w:rsidP="00524F39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2681" w:type="dxa"/>
            <w:gridSpan w:val="3"/>
          </w:tcPr>
          <w:p w:rsidR="00960748" w:rsidRDefault="00960748" w:rsidP="00F361A9"/>
        </w:tc>
        <w:tc>
          <w:tcPr>
            <w:tcW w:w="6355" w:type="dxa"/>
            <w:gridSpan w:val="3"/>
          </w:tcPr>
          <w:p w:rsidR="00960748" w:rsidRPr="00A313BD" w:rsidRDefault="00A313BD" w:rsidP="00B212FE">
            <w:pPr>
              <w:spacing w:after="120"/>
              <w:rPr>
                <w:b/>
              </w:rPr>
            </w:pPr>
            <w:r w:rsidRPr="00A313BD">
              <w:rPr>
                <w:b/>
              </w:rPr>
              <w:t>Please give example</w:t>
            </w:r>
            <w:r w:rsidR="00000823">
              <w:rPr>
                <w:b/>
              </w:rPr>
              <w:t>s</w:t>
            </w:r>
            <w:r w:rsidRPr="00A313BD">
              <w:rPr>
                <w:b/>
              </w:rPr>
              <w:t xml:space="preserve"> of when the individual experiences any of the following</w:t>
            </w:r>
            <w:r>
              <w:rPr>
                <w:b/>
              </w:rPr>
              <w:t xml:space="preserve"> and for how long</w:t>
            </w:r>
            <w:r w:rsidRPr="00A313BD">
              <w:rPr>
                <w:b/>
              </w:rPr>
              <w:t>:</w:t>
            </w: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9F3D22" w:rsidRDefault="00CF2AA4" w:rsidP="009F3D22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Voice hearing </w:t>
            </w:r>
            <w:r w:rsidR="009F3D22" w:rsidRPr="009624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with an accompanying belief that what they are hearing is real. </w:t>
            </w:r>
          </w:p>
        </w:tc>
        <w:tc>
          <w:tcPr>
            <w:tcW w:w="8044" w:type="dxa"/>
            <w:gridSpan w:val="5"/>
          </w:tcPr>
          <w:p w:rsidR="00CF2AA4" w:rsidRPr="007B1D61" w:rsidRDefault="00CF2AA4" w:rsidP="00B212FE">
            <w:pPr>
              <w:spacing w:after="120"/>
              <w:rPr>
                <w:color w:val="7030A0"/>
              </w:rPr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147421" w:rsidRDefault="00CF2AA4" w:rsidP="00524F39">
            <w:pPr>
              <w:spacing w:before="120" w:after="120"/>
              <w:rPr>
                <w:b/>
              </w:rPr>
            </w:pPr>
            <w:r w:rsidRPr="00A313BD">
              <w:rPr>
                <w:b/>
              </w:rPr>
              <w:t>Hearing, seeing, feeling, tasting things that others cannot.</w:t>
            </w: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A313BD" w:rsidRDefault="00CF2AA4" w:rsidP="00CF2A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Command hallucinations</w:t>
            </w:r>
          </w:p>
          <w:p w:rsidR="00CF2AA4" w:rsidRPr="00147421" w:rsidRDefault="00CF2AA4" w:rsidP="00524F39">
            <w:pPr>
              <w:spacing w:before="120" w:after="120"/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9F3D22" w:rsidRDefault="00CF2AA4" w:rsidP="00CF2AA4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Paranoid ideation</w:t>
            </w:r>
            <w:r w:rsidR="009F3D2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9F3D22" w:rsidRPr="009624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including a lack of insight into the nature of voice hearing</w:t>
            </w:r>
            <w:r w:rsidR="009624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  <w:p w:rsidR="00CF2AA4" w:rsidRPr="00147421" w:rsidRDefault="00CF2AA4" w:rsidP="00524F39">
            <w:pPr>
              <w:spacing w:before="120" w:after="120"/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A313BD" w:rsidRDefault="00CF2AA4" w:rsidP="00CF2A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Conspiracy beliefs  </w:t>
            </w:r>
          </w:p>
          <w:p w:rsidR="00CF2AA4" w:rsidRPr="00147421" w:rsidRDefault="00CF2AA4" w:rsidP="00524F39">
            <w:pPr>
              <w:spacing w:before="120" w:after="120"/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A313BD" w:rsidRDefault="00CF2AA4" w:rsidP="00794FC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Decline in social functioning </w:t>
            </w:r>
          </w:p>
          <w:p w:rsidR="00CF2AA4" w:rsidRPr="00A313BD" w:rsidRDefault="00CF2AA4" w:rsidP="00794FC4">
            <w:pPr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A313BD" w:rsidRDefault="00CF2AA4" w:rsidP="00CF2A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Social withdrawal</w:t>
            </w:r>
          </w:p>
          <w:p w:rsidR="00CF2AA4" w:rsidRPr="00147421" w:rsidRDefault="00CF2AA4" w:rsidP="00524F39">
            <w:pPr>
              <w:spacing w:before="120" w:after="120"/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A313BD" w:rsidRDefault="00CF2AA4" w:rsidP="00CF2A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313B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Thought insertion/removal</w:t>
            </w:r>
          </w:p>
          <w:p w:rsidR="00CF2AA4" w:rsidRPr="00147421" w:rsidRDefault="00CF2AA4" w:rsidP="00524F39">
            <w:pPr>
              <w:spacing w:before="120" w:after="120"/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147421" w:rsidRDefault="00CF2AA4" w:rsidP="004365E2">
            <w:pPr>
              <w:spacing w:before="120" w:after="120"/>
              <w:rPr>
                <w:b/>
              </w:rPr>
            </w:pPr>
            <w:r w:rsidRPr="004365E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Sometimes see special meanings in</w:t>
            </w:r>
            <w:r w:rsidR="004365E2" w:rsidRPr="004365E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day to day situations for example:</w:t>
            </w:r>
            <w:r w:rsidRPr="004365E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4365E2" w:rsidRPr="004365E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</w:t>
            </w:r>
            <w:r w:rsidRPr="004365E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 way things are arranged</w:t>
            </w:r>
            <w:r w:rsidR="004365E2" w:rsidRPr="004365E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, numbers</w:t>
            </w:r>
            <w:r w:rsidR="004365E2">
              <w:rPr>
                <w:b/>
              </w:rPr>
              <w:t>, TV, radio.</w:t>
            </w:r>
            <w:r w:rsidRPr="004365E2">
              <w:rPr>
                <w:b/>
              </w:rPr>
              <w:t xml:space="preserve"> </w:t>
            </w:r>
          </w:p>
        </w:tc>
        <w:tc>
          <w:tcPr>
            <w:tcW w:w="804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CF2AA4" w:rsidRPr="009F24D3">
              <w:trPr>
                <w:trHeight w:val="353"/>
              </w:trPr>
              <w:tc>
                <w:tcPr>
                  <w:tcW w:w="3961" w:type="dxa"/>
                </w:tcPr>
                <w:p w:rsidR="00CF2AA4" w:rsidRPr="009F24D3" w:rsidRDefault="00CF2AA4" w:rsidP="009F24D3">
                  <w:pPr>
                    <w:spacing w:after="120" w:line="240" w:lineRule="auto"/>
                  </w:pPr>
                </w:p>
              </w:tc>
            </w:tr>
          </w:tbl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Pr="00147421" w:rsidRDefault="00CF2AA4" w:rsidP="00524F39">
            <w:pPr>
              <w:spacing w:before="120" w:after="120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New feelings of being very important or having a special purpose</w:t>
            </w: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CF2AA4">
        <w:tblPrEx>
          <w:jc w:val="left"/>
        </w:tblPrEx>
        <w:tc>
          <w:tcPr>
            <w:tcW w:w="2376" w:type="dxa"/>
            <w:gridSpan w:val="3"/>
          </w:tcPr>
          <w:p w:rsidR="00CF2AA4" w:rsidRDefault="00CF2AA4" w:rsidP="0096241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 experiences</w:t>
            </w:r>
            <w:r w:rsidR="009624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. </w:t>
            </w:r>
          </w:p>
          <w:p w:rsidR="00962410" w:rsidRPr="00885EA2" w:rsidRDefault="00962410" w:rsidP="00962410">
            <w:pPr>
              <w:spacing w:before="120" w:after="120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lack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of drive, emotional apathy</w:t>
            </w:r>
            <w:r w:rsidR="00D343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, poverty of speech, self-neglect). </w:t>
            </w:r>
          </w:p>
        </w:tc>
        <w:tc>
          <w:tcPr>
            <w:tcW w:w="8044" w:type="dxa"/>
            <w:gridSpan w:val="5"/>
          </w:tcPr>
          <w:p w:rsidR="00CF2AA4" w:rsidRDefault="00CF2AA4" w:rsidP="00B212FE">
            <w:pPr>
              <w:spacing w:after="120"/>
            </w:pPr>
          </w:p>
        </w:tc>
      </w:tr>
      <w:tr w:rsidR="00CF2AA4" w:rsidTr="00F11FD0">
        <w:tblPrEx>
          <w:jc w:val="left"/>
        </w:tblPrEx>
        <w:tc>
          <w:tcPr>
            <w:tcW w:w="10420" w:type="dxa"/>
            <w:gridSpan w:val="8"/>
          </w:tcPr>
          <w:tbl>
            <w:tblPr>
              <w:tblW w:w="17706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6"/>
            </w:tblGrid>
            <w:tr w:rsidR="00CF2AA4" w:rsidRPr="004D6A6E" w:rsidTr="00E62917">
              <w:trPr>
                <w:tblCellSpacing w:w="7" w:type="dxa"/>
              </w:trPr>
              <w:tc>
                <w:tcPr>
                  <w:tcW w:w="17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AA4" w:rsidRPr="00A313BD" w:rsidRDefault="00CF2AA4" w:rsidP="00A313B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1300F6" w:rsidRDefault="00CF2AA4" w:rsidP="001300F6">
                  <w:pPr>
                    <w:tabs>
                      <w:tab w:val="left" w:pos="1023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If you wish to have a discussion regarding this referral then please call to arrange a time to discuss the </w:t>
                  </w:r>
                </w:p>
                <w:p w:rsidR="00CF2AA4" w:rsidRDefault="00CF2AA4" w:rsidP="001300F6">
                  <w:pPr>
                    <w:tabs>
                      <w:tab w:val="left" w:pos="1023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case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 with a</w:t>
                  </w:r>
                  <w:r w:rsidR="001300F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clinician.</w:t>
                  </w:r>
                </w:p>
                <w:p w:rsidR="001300F6" w:rsidRDefault="001300F6" w:rsidP="001300F6">
                  <w:pPr>
                    <w:tabs>
                      <w:tab w:val="left" w:pos="1023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  <w:p w:rsidR="001300F6" w:rsidRDefault="001300F6" w:rsidP="001300F6">
                  <w:pPr>
                    <w:tabs>
                      <w:tab w:val="left" w:pos="1023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  <w:p w:rsidR="001300F6" w:rsidRPr="007D5993" w:rsidRDefault="001300F6" w:rsidP="001300F6">
                  <w:pPr>
                    <w:tabs>
                      <w:tab w:val="left" w:pos="1023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F2AA4" w:rsidRDefault="00CF2AA4" w:rsidP="00F361A9"/>
        </w:tc>
      </w:tr>
      <w:tr w:rsidR="00CF2AA4" w:rsidTr="001300F6">
        <w:tblPrEx>
          <w:jc w:val="left"/>
        </w:tblPrEx>
        <w:tc>
          <w:tcPr>
            <w:tcW w:w="2376" w:type="dxa"/>
            <w:gridSpan w:val="3"/>
          </w:tcPr>
          <w:p w:rsidR="001300F6" w:rsidRPr="001300F6" w:rsidRDefault="001300F6" w:rsidP="001300F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300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oncerns about Risk:</w:t>
            </w:r>
            <w:r w:rsidRPr="001300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(self, others, children, any safeguarding </w:t>
            </w:r>
            <w:r w:rsidRPr="001300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concerns)</w:t>
            </w:r>
          </w:p>
          <w:p w:rsidR="001300F6" w:rsidRDefault="001300F6" w:rsidP="001300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147421">
            <w:pPr>
              <w:spacing w:before="120" w:after="120"/>
              <w:rPr>
                <w:b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Pr="004D6A6E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F2AA4" w:rsidTr="001300F6">
        <w:tblPrEx>
          <w:jc w:val="left"/>
        </w:tblPrEx>
        <w:tc>
          <w:tcPr>
            <w:tcW w:w="2376" w:type="dxa"/>
            <w:gridSpan w:val="3"/>
          </w:tcPr>
          <w:p w:rsidR="00CF2AA4" w:rsidRPr="001300F6" w:rsidRDefault="00CF2AA4" w:rsidP="004438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300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Presenting situation:</w:t>
            </w:r>
          </w:p>
          <w:p w:rsidR="00CF2AA4" w:rsidRPr="001300F6" w:rsidRDefault="00CF2AA4" w:rsidP="00147421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F2AA4" w:rsidTr="001300F6">
        <w:tblPrEx>
          <w:jc w:val="left"/>
        </w:tblPrEx>
        <w:tc>
          <w:tcPr>
            <w:tcW w:w="2376" w:type="dxa"/>
            <w:gridSpan w:val="3"/>
          </w:tcPr>
          <w:p w:rsidR="00CF2AA4" w:rsidRPr="001300F6" w:rsidRDefault="00CF2AA4" w:rsidP="004438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300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Current treatment provided:</w:t>
            </w:r>
          </w:p>
          <w:p w:rsidR="00CF2AA4" w:rsidRDefault="00CF2AA4" w:rsidP="00147421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0F6" w:rsidRPr="001300F6" w:rsidRDefault="001300F6" w:rsidP="00147421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4438B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F2AA4" w:rsidTr="001300F6">
        <w:tblPrEx>
          <w:jc w:val="left"/>
        </w:tblPrEx>
        <w:tc>
          <w:tcPr>
            <w:tcW w:w="2376" w:type="dxa"/>
            <w:gridSpan w:val="3"/>
          </w:tcPr>
          <w:p w:rsidR="00CF2AA4" w:rsidRPr="001300F6" w:rsidRDefault="00CF2AA4" w:rsidP="004438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300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Other relevant details. </w:t>
            </w:r>
          </w:p>
          <w:p w:rsidR="00CF2AA4" w:rsidRDefault="00CF2AA4" w:rsidP="00147421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0F6" w:rsidRPr="001300F6" w:rsidRDefault="001300F6" w:rsidP="00147421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044" w:type="dxa"/>
            <w:gridSpan w:val="5"/>
          </w:tcPr>
          <w:p w:rsidR="00CF2AA4" w:rsidRDefault="00CF2AA4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361A9" w:rsidRDefault="00F361A9" w:rsidP="00F361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438BE" w:rsidTr="004438BE">
        <w:tc>
          <w:tcPr>
            <w:tcW w:w="5210" w:type="dxa"/>
          </w:tcPr>
          <w:p w:rsidR="004438BE" w:rsidRPr="001300F6" w:rsidRDefault="004438BE" w:rsidP="00F361A9">
            <w:pPr>
              <w:rPr>
                <w:b/>
              </w:rPr>
            </w:pPr>
          </w:p>
          <w:p w:rsidR="004438BE" w:rsidRPr="001300F6" w:rsidRDefault="004438BE" w:rsidP="00F361A9">
            <w:pPr>
              <w:rPr>
                <w:b/>
              </w:rPr>
            </w:pPr>
            <w:r w:rsidRPr="001300F6">
              <w:rPr>
                <w:b/>
              </w:rPr>
              <w:t>Form Completed by:</w:t>
            </w:r>
          </w:p>
          <w:p w:rsidR="004438BE" w:rsidRPr="001300F6" w:rsidRDefault="004438BE" w:rsidP="00F361A9">
            <w:pPr>
              <w:rPr>
                <w:b/>
              </w:rPr>
            </w:pPr>
          </w:p>
        </w:tc>
        <w:tc>
          <w:tcPr>
            <w:tcW w:w="5210" w:type="dxa"/>
          </w:tcPr>
          <w:p w:rsidR="004438BE" w:rsidRDefault="004438BE" w:rsidP="00F361A9"/>
        </w:tc>
      </w:tr>
      <w:tr w:rsidR="004438BE" w:rsidTr="004438BE">
        <w:tc>
          <w:tcPr>
            <w:tcW w:w="5210" w:type="dxa"/>
          </w:tcPr>
          <w:p w:rsidR="004438BE" w:rsidRPr="001300F6" w:rsidRDefault="004438BE" w:rsidP="00F361A9">
            <w:pPr>
              <w:rPr>
                <w:b/>
              </w:rPr>
            </w:pPr>
          </w:p>
          <w:p w:rsidR="004438BE" w:rsidRPr="001300F6" w:rsidRDefault="004438BE" w:rsidP="00F361A9">
            <w:pPr>
              <w:rPr>
                <w:b/>
              </w:rPr>
            </w:pPr>
            <w:r w:rsidRPr="001300F6">
              <w:rPr>
                <w:b/>
              </w:rPr>
              <w:t>Date:</w:t>
            </w:r>
          </w:p>
          <w:p w:rsidR="004438BE" w:rsidRPr="001300F6" w:rsidRDefault="004438BE" w:rsidP="00F361A9">
            <w:pPr>
              <w:rPr>
                <w:b/>
              </w:rPr>
            </w:pPr>
          </w:p>
        </w:tc>
        <w:tc>
          <w:tcPr>
            <w:tcW w:w="5210" w:type="dxa"/>
          </w:tcPr>
          <w:p w:rsidR="004438BE" w:rsidRDefault="004438BE" w:rsidP="00F361A9"/>
        </w:tc>
      </w:tr>
      <w:tr w:rsidR="004438BE" w:rsidTr="004438BE">
        <w:tc>
          <w:tcPr>
            <w:tcW w:w="5210" w:type="dxa"/>
            <w:shd w:val="clear" w:color="auto" w:fill="D9D9D9" w:themeFill="background1" w:themeFillShade="D9"/>
          </w:tcPr>
          <w:p w:rsidR="004438BE" w:rsidRDefault="004438BE" w:rsidP="00F361A9"/>
          <w:p w:rsidR="004438BE" w:rsidRDefault="004438BE" w:rsidP="00F361A9">
            <w:r>
              <w:t>Date form received:</w:t>
            </w:r>
          </w:p>
          <w:p w:rsidR="004438BE" w:rsidRDefault="00684290" w:rsidP="00F361A9">
            <w:r>
              <w:t>[office use only]</w:t>
            </w:r>
          </w:p>
          <w:p w:rsidR="00684290" w:rsidRDefault="00684290" w:rsidP="00F361A9"/>
        </w:tc>
        <w:tc>
          <w:tcPr>
            <w:tcW w:w="5210" w:type="dxa"/>
            <w:shd w:val="clear" w:color="auto" w:fill="D9D9D9" w:themeFill="background1" w:themeFillShade="D9"/>
          </w:tcPr>
          <w:p w:rsidR="004438BE" w:rsidRDefault="004438BE" w:rsidP="00F361A9"/>
        </w:tc>
      </w:tr>
    </w:tbl>
    <w:p w:rsidR="004438BE" w:rsidRDefault="004438BE" w:rsidP="00F361A9">
      <w:pPr>
        <w:spacing w:after="0" w:line="240" w:lineRule="auto"/>
      </w:pPr>
    </w:p>
    <w:p w:rsidR="00715866" w:rsidRDefault="00715866" w:rsidP="00F361A9">
      <w:pPr>
        <w:spacing w:after="0" w:line="240" w:lineRule="auto"/>
      </w:pPr>
    </w:p>
    <w:p w:rsidR="00524F39" w:rsidRDefault="00524F39" w:rsidP="00F361A9">
      <w:pPr>
        <w:spacing w:after="0" w:line="240" w:lineRule="auto"/>
      </w:pPr>
    </w:p>
    <w:p w:rsidR="00524F39" w:rsidRPr="001300F6" w:rsidRDefault="00524F39" w:rsidP="007158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>Please note that Early Intervention in Psychosis Service aims to assess all triaged referrals within 14 days</w:t>
      </w:r>
    </w:p>
    <w:p w:rsidR="00524F39" w:rsidRPr="001300F6" w:rsidRDefault="00524F39" w:rsidP="007158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4438BE" w:rsidRDefault="00715866" w:rsidP="007158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Please ensure that the patient has agreed to the referral to the </w:t>
      </w:r>
      <w:r w:rsidR="004438BE"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Early Intervention Team </w:t>
      </w: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as we will be unable to proceed with triaging the referral if the patient is unaware.  If the patient refuses a referral to the </w:t>
      </w:r>
      <w:r w:rsidR="004438BE"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Early Intervention Team </w:t>
      </w: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please consider the patients capacity to make an informed decision to consent to the referral. </w:t>
      </w:r>
    </w:p>
    <w:p w:rsidR="004D46F0" w:rsidRPr="001300F6" w:rsidRDefault="004D46F0" w:rsidP="007158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715866" w:rsidRPr="001300F6" w:rsidRDefault="00715866" w:rsidP="007158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If a Mental Health Act </w:t>
      </w:r>
      <w:r w:rsidR="004438BE"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assessment </w:t>
      </w: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>is required please contact the</w:t>
      </w:r>
      <w:r w:rsidR="004438BE"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appropriate local Community Mental Health Team</w:t>
      </w:r>
      <w:r w:rsidRPr="001300F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manager to discuss. </w:t>
      </w:r>
    </w:p>
    <w:p w:rsidR="00715866" w:rsidRDefault="00715866" w:rsidP="00F361A9">
      <w:pPr>
        <w:spacing w:after="0" w:line="240" w:lineRule="auto"/>
      </w:pPr>
    </w:p>
    <w:p w:rsidR="00000823" w:rsidRDefault="00000823" w:rsidP="00F361A9">
      <w:pPr>
        <w:spacing w:after="0" w:line="240" w:lineRule="auto"/>
      </w:pPr>
    </w:p>
    <w:p w:rsidR="00000823" w:rsidRDefault="00000823" w:rsidP="00F361A9">
      <w:pPr>
        <w:spacing w:after="0" w:line="240" w:lineRule="auto"/>
      </w:pPr>
      <w:r>
        <w:t>Please contact:</w:t>
      </w:r>
    </w:p>
    <w:p w:rsidR="00000823" w:rsidRDefault="00000823" w:rsidP="00F361A9">
      <w:pPr>
        <w:spacing w:after="0" w:line="240" w:lineRule="auto"/>
      </w:pPr>
      <w:r>
        <w:t>Early Intervention in Psychosis (EAST Cornwall)</w:t>
      </w:r>
    </w:p>
    <w:p w:rsidR="00000823" w:rsidRDefault="00000823" w:rsidP="00F361A9">
      <w:pPr>
        <w:spacing w:after="0" w:line="240" w:lineRule="auto"/>
      </w:pPr>
      <w:r>
        <w:t>01208 834276</w:t>
      </w:r>
    </w:p>
    <w:p w:rsidR="00000823" w:rsidRDefault="00000823" w:rsidP="00F361A9">
      <w:pPr>
        <w:spacing w:after="0" w:line="240" w:lineRule="auto"/>
      </w:pPr>
    </w:p>
    <w:p w:rsidR="00000823" w:rsidRDefault="00000823" w:rsidP="00F361A9">
      <w:pPr>
        <w:spacing w:after="0" w:line="240" w:lineRule="auto"/>
      </w:pPr>
      <w:r>
        <w:t>Early Intervention in Psychosis (WEST Cornwall)</w:t>
      </w:r>
    </w:p>
    <w:p w:rsidR="00000823" w:rsidRDefault="00000823" w:rsidP="00F361A9">
      <w:pPr>
        <w:spacing w:after="0" w:line="240" w:lineRule="auto"/>
      </w:pPr>
      <w:r>
        <w:t>01209 204003</w:t>
      </w:r>
    </w:p>
    <w:p w:rsidR="00000823" w:rsidRDefault="00000823" w:rsidP="00F361A9">
      <w:pPr>
        <w:spacing w:after="0" w:line="240" w:lineRule="auto"/>
      </w:pPr>
    </w:p>
    <w:p w:rsidR="00000823" w:rsidRDefault="00000823" w:rsidP="00F361A9">
      <w:pPr>
        <w:spacing w:after="0" w:line="240" w:lineRule="auto"/>
      </w:pPr>
      <w:r>
        <w:t>Please email completed form to:</w:t>
      </w:r>
    </w:p>
    <w:p w:rsidR="00000823" w:rsidRDefault="00783382" w:rsidP="00F361A9">
      <w:pPr>
        <w:spacing w:after="0" w:line="240" w:lineRule="auto"/>
      </w:pPr>
      <w:hyperlink r:id="rId9" w:history="1">
        <w:r w:rsidR="00000823" w:rsidRPr="009E14B3">
          <w:rPr>
            <w:rStyle w:val="Hyperlink"/>
          </w:rPr>
          <w:t>Cpn-tr.cornwallearlyinterventionpsychosis@nhs.net</w:t>
        </w:r>
      </w:hyperlink>
    </w:p>
    <w:p w:rsidR="00000823" w:rsidRDefault="00000823" w:rsidP="00F361A9">
      <w:pPr>
        <w:spacing w:after="0" w:line="240" w:lineRule="auto"/>
      </w:pPr>
    </w:p>
    <w:p w:rsidR="006B2F7C" w:rsidRDefault="006B2F7C" w:rsidP="00F361A9">
      <w:pPr>
        <w:spacing w:after="0" w:line="240" w:lineRule="auto"/>
      </w:pPr>
    </w:p>
    <w:p w:rsidR="006B2F7C" w:rsidRDefault="006B2F7C">
      <w:r>
        <w:br w:type="page"/>
      </w:r>
    </w:p>
    <w:p w:rsidR="00000823" w:rsidRDefault="006B2F7C" w:rsidP="00F361A9">
      <w:pPr>
        <w:spacing w:after="0" w:line="240" w:lineRule="auto"/>
      </w:pPr>
      <w:r>
        <w:lastRenderedPageBreak/>
        <w:t>Part B</w:t>
      </w:r>
    </w:p>
    <w:p w:rsidR="006B2F7C" w:rsidRDefault="006B2F7C" w:rsidP="00F361A9">
      <w:pPr>
        <w:spacing w:after="0" w:line="240" w:lineRule="auto"/>
      </w:pPr>
    </w:p>
    <w:p w:rsidR="006B2F7C" w:rsidRDefault="006B2F7C" w:rsidP="00F361A9">
      <w:pPr>
        <w:spacing w:after="0" w:line="240" w:lineRule="auto"/>
      </w:pPr>
      <w:r>
        <w:t>Physical Health Records provided by GP</w:t>
      </w:r>
    </w:p>
    <w:p w:rsidR="006B2F7C" w:rsidRDefault="006B2F7C" w:rsidP="00F361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6B2F7C" w:rsidTr="00321D89">
        <w:tc>
          <w:tcPr>
            <w:tcW w:w="2660" w:type="dxa"/>
          </w:tcPr>
          <w:p w:rsidR="006B2F7C" w:rsidRDefault="006B2F7C" w:rsidP="00F361A9">
            <w:r>
              <w:t>Height</w:t>
            </w:r>
          </w:p>
        </w:tc>
        <w:tc>
          <w:tcPr>
            <w:tcW w:w="6804" w:type="dxa"/>
          </w:tcPr>
          <w:p w:rsidR="006B2F7C" w:rsidRDefault="006B2F7C" w:rsidP="00F361A9"/>
        </w:tc>
      </w:tr>
      <w:tr w:rsidR="006B2F7C" w:rsidTr="00321D89">
        <w:tc>
          <w:tcPr>
            <w:tcW w:w="2660" w:type="dxa"/>
          </w:tcPr>
          <w:p w:rsidR="006B2F7C" w:rsidRDefault="006B2F7C" w:rsidP="00F361A9">
            <w:r>
              <w:t>Weight</w:t>
            </w:r>
          </w:p>
        </w:tc>
        <w:tc>
          <w:tcPr>
            <w:tcW w:w="6804" w:type="dxa"/>
          </w:tcPr>
          <w:p w:rsidR="006B2F7C" w:rsidRDefault="006B2F7C" w:rsidP="00F361A9"/>
        </w:tc>
      </w:tr>
      <w:tr w:rsidR="006B2F7C" w:rsidTr="00321D89">
        <w:tc>
          <w:tcPr>
            <w:tcW w:w="2660" w:type="dxa"/>
          </w:tcPr>
          <w:p w:rsidR="006B2F7C" w:rsidRDefault="006B2F7C" w:rsidP="00F361A9">
            <w:r>
              <w:t>BMI</w:t>
            </w:r>
          </w:p>
        </w:tc>
        <w:tc>
          <w:tcPr>
            <w:tcW w:w="6804" w:type="dxa"/>
          </w:tcPr>
          <w:p w:rsidR="006B2F7C" w:rsidRDefault="006B2F7C" w:rsidP="00F361A9"/>
        </w:tc>
      </w:tr>
      <w:tr w:rsidR="006B2F7C" w:rsidTr="00321D89">
        <w:tc>
          <w:tcPr>
            <w:tcW w:w="2660" w:type="dxa"/>
          </w:tcPr>
          <w:p w:rsidR="006B2F7C" w:rsidRDefault="006B2F7C" w:rsidP="00F361A9">
            <w:r>
              <w:t>Blood pressure</w:t>
            </w:r>
          </w:p>
        </w:tc>
        <w:tc>
          <w:tcPr>
            <w:tcW w:w="6804" w:type="dxa"/>
          </w:tcPr>
          <w:p w:rsidR="006B2F7C" w:rsidRDefault="006B2F7C" w:rsidP="00F361A9"/>
        </w:tc>
      </w:tr>
      <w:tr w:rsidR="006B2F7C" w:rsidTr="00321D89">
        <w:tc>
          <w:tcPr>
            <w:tcW w:w="2660" w:type="dxa"/>
          </w:tcPr>
          <w:p w:rsidR="006B2F7C" w:rsidRDefault="006B2F7C" w:rsidP="00F361A9">
            <w:r>
              <w:t>Smoker Y/N</w:t>
            </w:r>
          </w:p>
          <w:p w:rsidR="006B2F7C" w:rsidRDefault="006B2F7C" w:rsidP="00F361A9">
            <w:r>
              <w:t>How many</w:t>
            </w:r>
            <w:r w:rsidR="00321D89">
              <w:t xml:space="preserve"> per day</w:t>
            </w:r>
          </w:p>
        </w:tc>
        <w:tc>
          <w:tcPr>
            <w:tcW w:w="6804" w:type="dxa"/>
          </w:tcPr>
          <w:p w:rsidR="006B2F7C" w:rsidRDefault="006B2F7C" w:rsidP="00F361A9"/>
        </w:tc>
      </w:tr>
      <w:tr w:rsidR="006B2F7C" w:rsidTr="00321D89">
        <w:tc>
          <w:tcPr>
            <w:tcW w:w="2660" w:type="dxa"/>
          </w:tcPr>
          <w:p w:rsidR="006B2F7C" w:rsidRDefault="006B2F7C" w:rsidP="00F361A9">
            <w:r>
              <w:t>Alcohol Consumption</w:t>
            </w:r>
          </w:p>
          <w:p w:rsidR="00321D89" w:rsidRDefault="00321D89" w:rsidP="00F361A9">
            <w:r>
              <w:t>Units per week</w:t>
            </w:r>
          </w:p>
        </w:tc>
        <w:tc>
          <w:tcPr>
            <w:tcW w:w="6804" w:type="dxa"/>
          </w:tcPr>
          <w:p w:rsidR="006B2F7C" w:rsidRDefault="006B2F7C" w:rsidP="00F361A9"/>
        </w:tc>
      </w:tr>
      <w:tr w:rsidR="006B2F7C" w:rsidTr="00321D89">
        <w:tc>
          <w:tcPr>
            <w:tcW w:w="2660" w:type="dxa"/>
          </w:tcPr>
          <w:p w:rsidR="00321D89" w:rsidRDefault="00321D89" w:rsidP="00321D89">
            <w:r>
              <w:t>Previous Medical History (please include patient profile)</w:t>
            </w:r>
          </w:p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  <w:p w:rsidR="00321D89" w:rsidRDefault="00321D89" w:rsidP="00321D89"/>
        </w:tc>
        <w:tc>
          <w:tcPr>
            <w:tcW w:w="6804" w:type="dxa"/>
          </w:tcPr>
          <w:p w:rsidR="006B2F7C" w:rsidRDefault="006B2F7C" w:rsidP="00F361A9"/>
        </w:tc>
      </w:tr>
    </w:tbl>
    <w:p w:rsidR="006B2F7C" w:rsidRDefault="006B2F7C" w:rsidP="00F361A9">
      <w:pPr>
        <w:spacing w:after="0" w:line="240" w:lineRule="auto"/>
      </w:pPr>
    </w:p>
    <w:sectPr w:rsidR="006B2F7C" w:rsidSect="001A0E41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82" w:rsidRDefault="00783382" w:rsidP="001A0E41">
      <w:pPr>
        <w:spacing w:after="0" w:line="240" w:lineRule="auto"/>
      </w:pPr>
      <w:r>
        <w:separator/>
      </w:r>
    </w:p>
  </w:endnote>
  <w:endnote w:type="continuationSeparator" w:id="0">
    <w:p w:rsidR="00783382" w:rsidRDefault="00783382" w:rsidP="001A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82" w:rsidRDefault="00783382" w:rsidP="001A0E41">
      <w:pPr>
        <w:spacing w:after="0" w:line="240" w:lineRule="auto"/>
      </w:pPr>
      <w:r>
        <w:separator/>
      </w:r>
    </w:p>
  </w:footnote>
  <w:footnote w:type="continuationSeparator" w:id="0">
    <w:p w:rsidR="00783382" w:rsidRDefault="00783382" w:rsidP="001A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A4" w:rsidRDefault="00CF2AA4" w:rsidP="00CF2A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CFE66E" wp14:editId="64C7BDBC">
          <wp:extent cx="2971800" cy="457200"/>
          <wp:effectExtent l="0" t="0" r="0" b="0"/>
          <wp:docPr id="2" name="Picture 2" descr="Cornwall Partnership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wall Partnership FT co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748" w:rsidRDefault="00960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CA1"/>
    <w:multiLevelType w:val="hybridMultilevel"/>
    <w:tmpl w:val="1E2AB93C"/>
    <w:lvl w:ilvl="0" w:tplc="8A64B0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4E9D"/>
    <w:multiLevelType w:val="hybridMultilevel"/>
    <w:tmpl w:val="4B8C8824"/>
    <w:lvl w:ilvl="0" w:tplc="8A64B0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88A"/>
    <w:multiLevelType w:val="hybridMultilevel"/>
    <w:tmpl w:val="CE44B9B0"/>
    <w:lvl w:ilvl="0" w:tplc="AC18A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1"/>
    <w:rsid w:val="00000823"/>
    <w:rsid w:val="0003159D"/>
    <w:rsid w:val="0004461D"/>
    <w:rsid w:val="00054370"/>
    <w:rsid w:val="0006372D"/>
    <w:rsid w:val="000663E2"/>
    <w:rsid w:val="000A4980"/>
    <w:rsid w:val="000B4CE6"/>
    <w:rsid w:val="000E7012"/>
    <w:rsid w:val="000F1D54"/>
    <w:rsid w:val="00125918"/>
    <w:rsid w:val="001300F6"/>
    <w:rsid w:val="00147421"/>
    <w:rsid w:val="001A0E41"/>
    <w:rsid w:val="001A605C"/>
    <w:rsid w:val="00203410"/>
    <w:rsid w:val="00255FD7"/>
    <w:rsid w:val="00295092"/>
    <w:rsid w:val="00321D89"/>
    <w:rsid w:val="00385774"/>
    <w:rsid w:val="00391155"/>
    <w:rsid w:val="00396FC4"/>
    <w:rsid w:val="003A7B06"/>
    <w:rsid w:val="003B6E7E"/>
    <w:rsid w:val="004365E2"/>
    <w:rsid w:val="004438BE"/>
    <w:rsid w:val="0044467A"/>
    <w:rsid w:val="00450E9E"/>
    <w:rsid w:val="004570CA"/>
    <w:rsid w:val="00494566"/>
    <w:rsid w:val="004D46F0"/>
    <w:rsid w:val="004D6A6E"/>
    <w:rsid w:val="00524F39"/>
    <w:rsid w:val="00545627"/>
    <w:rsid w:val="0055598B"/>
    <w:rsid w:val="005A1F35"/>
    <w:rsid w:val="00607B4D"/>
    <w:rsid w:val="00684290"/>
    <w:rsid w:val="006850F1"/>
    <w:rsid w:val="006B2F7C"/>
    <w:rsid w:val="006D6A17"/>
    <w:rsid w:val="0070399A"/>
    <w:rsid w:val="00715866"/>
    <w:rsid w:val="00731461"/>
    <w:rsid w:val="007443F6"/>
    <w:rsid w:val="007704A3"/>
    <w:rsid w:val="00783382"/>
    <w:rsid w:val="0079712F"/>
    <w:rsid w:val="007B1D61"/>
    <w:rsid w:val="007D5993"/>
    <w:rsid w:val="007E3E17"/>
    <w:rsid w:val="007E6A22"/>
    <w:rsid w:val="00810EAC"/>
    <w:rsid w:val="00885EA2"/>
    <w:rsid w:val="008A215F"/>
    <w:rsid w:val="008A2657"/>
    <w:rsid w:val="008E1183"/>
    <w:rsid w:val="00960748"/>
    <w:rsid w:val="00962410"/>
    <w:rsid w:val="0099788E"/>
    <w:rsid w:val="009A7807"/>
    <w:rsid w:val="009B4925"/>
    <w:rsid w:val="009C4A66"/>
    <w:rsid w:val="009C53D6"/>
    <w:rsid w:val="009D361E"/>
    <w:rsid w:val="009F24D3"/>
    <w:rsid w:val="009F3D22"/>
    <w:rsid w:val="009F4472"/>
    <w:rsid w:val="00A313BD"/>
    <w:rsid w:val="00A74709"/>
    <w:rsid w:val="00B212FE"/>
    <w:rsid w:val="00B231EE"/>
    <w:rsid w:val="00B965F4"/>
    <w:rsid w:val="00BA0C8C"/>
    <w:rsid w:val="00BD79D4"/>
    <w:rsid w:val="00CF2AA4"/>
    <w:rsid w:val="00D3438D"/>
    <w:rsid w:val="00D70EA5"/>
    <w:rsid w:val="00E2531E"/>
    <w:rsid w:val="00E409B7"/>
    <w:rsid w:val="00E62917"/>
    <w:rsid w:val="00E92642"/>
    <w:rsid w:val="00F241D0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41"/>
  </w:style>
  <w:style w:type="paragraph" w:styleId="Footer">
    <w:name w:val="footer"/>
    <w:basedOn w:val="Normal"/>
    <w:link w:val="FooterChar"/>
    <w:uiPriority w:val="99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41"/>
  </w:style>
  <w:style w:type="paragraph" w:styleId="BalloonText">
    <w:name w:val="Balloon Text"/>
    <w:basedOn w:val="Normal"/>
    <w:link w:val="BalloonTextChar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41"/>
  </w:style>
  <w:style w:type="paragraph" w:styleId="Footer">
    <w:name w:val="footer"/>
    <w:basedOn w:val="Normal"/>
    <w:link w:val="FooterChar"/>
    <w:uiPriority w:val="99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41"/>
  </w:style>
  <w:style w:type="paragraph" w:styleId="BalloonText">
    <w:name w:val="Balloon Text"/>
    <w:basedOn w:val="Normal"/>
    <w:link w:val="BalloonTextChar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n-tr.cornwallearlyinterventionpsychosi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5BE4-13E1-4D1D-932D-8D58A25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Foundation Trust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Cleave</dc:creator>
  <cp:lastModifiedBy>Admin</cp:lastModifiedBy>
  <cp:revision>2</cp:revision>
  <cp:lastPrinted>2019-05-22T15:55:00Z</cp:lastPrinted>
  <dcterms:created xsi:type="dcterms:W3CDTF">2020-03-06T10:50:00Z</dcterms:created>
  <dcterms:modified xsi:type="dcterms:W3CDTF">2020-03-06T10:50:00Z</dcterms:modified>
</cp:coreProperties>
</file>